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FFA5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b/>
          <w:bCs/>
          <w:color w:val="1D2228"/>
        </w:rPr>
        <w:t>Transformational Systemic Therapy Using the Satir Model Level 1 (In Person)</w:t>
      </w:r>
    </w:p>
    <w:p w14:paraId="442A02C8" w14:textId="77777777" w:rsidR="009F143E" w:rsidRDefault="009F143E" w:rsidP="004173C9">
      <w:pPr>
        <w:pStyle w:val="yiv8671681096msonormal"/>
        <w:jc w:val="center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with Jennifer Nagel, MA, RCC</w:t>
      </w:r>
    </w:p>
    <w:p w14:paraId="1AB98215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595959"/>
          <w:sz w:val="20"/>
          <w:szCs w:val="20"/>
        </w:rPr>
        <w:t>October 16, 17, November 13, 14, December 4, 5, 2021 and January 8, 9 and February 5, 6, 2022</w:t>
      </w:r>
    </w:p>
    <w:p w14:paraId="59C027C9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595959"/>
          <w:sz w:val="20"/>
          <w:szCs w:val="20"/>
        </w:rPr>
        <w:t>9:00 am to 5:00 pm</w:t>
      </w:r>
    </w:p>
    <w:p w14:paraId="3BC320C9" w14:textId="1DC24610" w:rsidR="009F143E" w:rsidRDefault="004173C9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H</w:t>
      </w:r>
      <w:r w:rsidR="009F143E">
        <w:rPr>
          <w:rFonts w:ascii="Helvetica Neue" w:hAnsi="Helvetica Neue"/>
          <w:color w:val="1D2228"/>
          <w:sz w:val="20"/>
          <w:szCs w:val="20"/>
        </w:rPr>
        <w:t>eld a</w:t>
      </w:r>
      <w:r>
        <w:rPr>
          <w:rFonts w:ascii="Helvetica Neue" w:hAnsi="Helvetica Neue"/>
          <w:color w:val="1D2228"/>
          <w:sz w:val="20"/>
          <w:szCs w:val="20"/>
        </w:rPr>
        <w:t>t</w:t>
      </w:r>
      <w:r w:rsidR="009F143E">
        <w:rPr>
          <w:rFonts w:ascii="Helvetica Neue" w:hAnsi="Helvetica Neue"/>
          <w:color w:val="1D2228"/>
          <w:sz w:val="20"/>
          <w:szCs w:val="20"/>
        </w:rPr>
        <w:t xml:space="preserve"> </w:t>
      </w:r>
      <w:proofErr w:type="spellStart"/>
      <w:r w:rsidR="009F143E">
        <w:rPr>
          <w:rFonts w:ascii="Helvetica Neue" w:hAnsi="Helvetica Neue"/>
          <w:color w:val="1D2228"/>
          <w:sz w:val="20"/>
          <w:szCs w:val="20"/>
        </w:rPr>
        <w:t>CoWorks</w:t>
      </w:r>
      <w:proofErr w:type="spellEnd"/>
      <w:r w:rsidR="009F143E">
        <w:rPr>
          <w:rFonts w:ascii="Helvetica Neue" w:hAnsi="Helvetica Neue"/>
          <w:color w:val="1D2228"/>
          <w:sz w:val="20"/>
          <w:szCs w:val="20"/>
        </w:rPr>
        <w:t xml:space="preserve"> by Elevate 20627 Fraser Highway, Langley, BC V3A 4G4</w:t>
      </w:r>
    </w:p>
    <w:p w14:paraId="47CDA5E5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 </w:t>
      </w:r>
    </w:p>
    <w:p w14:paraId="37622B18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 xml:space="preserve">Satir's Transformational Systemic Therapy integrates research with therapeutic practice and processes, assisting clients in transforming their intrapsychic and </w:t>
      </w:r>
      <w:proofErr w:type="spellStart"/>
      <w:r>
        <w:rPr>
          <w:rFonts w:ascii="Helvetica Neue" w:hAnsi="Helvetica Neue"/>
          <w:color w:val="1D2228"/>
          <w:sz w:val="20"/>
          <w:szCs w:val="20"/>
        </w:rPr>
        <w:t>interrelational</w:t>
      </w:r>
      <w:proofErr w:type="spellEnd"/>
      <w:r>
        <w:rPr>
          <w:rFonts w:ascii="Helvetica Neue" w:hAnsi="Helvetica Neue"/>
          <w:color w:val="1D2228"/>
          <w:sz w:val="20"/>
          <w:szCs w:val="20"/>
        </w:rPr>
        <w:t xml:space="preserve"> systems. Clients’ transformational experiences result in increased internal peace, empowerment, and integration, in addition to connection and acceptance in relationship with Self, others and context.</w:t>
      </w:r>
    </w:p>
    <w:p w14:paraId="4C1BF695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 </w:t>
      </w:r>
    </w:p>
    <w:p w14:paraId="67CF9B2D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This Program Will Help Counsellors and Therapists: 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</w:p>
    <w:p w14:paraId="22810084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1. understand and incorporate the basic therapeutic belief system of the Satir Model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</w:p>
    <w:p w14:paraId="49FD8266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2. use experiential process throughout their therapy sessions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</w:p>
    <w:p w14:paraId="1D80509C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3. surface and identify clients’ communication and coping patterns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</w:p>
    <w:p w14:paraId="66F1B79B" w14:textId="4D68E9FA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4. prepare clients’ family of origin maps (genograms) and surface dysfunctional personal and family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  <w:r>
        <w:rPr>
          <w:rFonts w:ascii="Helvetica Neue" w:hAnsi="Helvetica Neue"/>
          <w:color w:val="1D2228"/>
          <w:sz w:val="20"/>
          <w:szCs w:val="20"/>
        </w:rPr>
        <w:t>dynamics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</w:p>
    <w:p w14:paraId="621D92D1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5. sculpt relationships among family members and bring automatic coping patterns into awareness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</w:p>
    <w:p w14:paraId="23965024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6. transform clients’ problems into positively directional goals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</w:p>
    <w:p w14:paraId="588D445A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7. learn the Satir process of therapeutic change through mindful process questions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</w:p>
    <w:p w14:paraId="3E841147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8. transform family rules that diminish clients’ self-esteem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</w:p>
    <w:p w14:paraId="6B97AFCD" w14:textId="77777777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9. help clients raise their self-esteem and increase their choice-making possibilities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</w:p>
    <w:p w14:paraId="7ABBAA99" w14:textId="6214A774" w:rsidR="009F143E" w:rsidRDefault="009F143E" w:rsidP="009F143E">
      <w:pPr>
        <w:pStyle w:val="yiv8671681096msonormal"/>
        <w:rPr>
          <w:rFonts w:ascii="Helvetica Neue" w:hAnsi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</w:rPr>
        <w:t>10. map the internal processes of clients and help them access and change their behaviours, feelings,</w:t>
      </w:r>
      <w:r>
        <w:rPr>
          <w:rStyle w:val="apple-converted-space"/>
          <w:rFonts w:ascii="Helvetica Neue" w:hAnsi="Helvetica Neue"/>
          <w:color w:val="1D2228"/>
          <w:sz w:val="20"/>
          <w:szCs w:val="20"/>
        </w:rPr>
        <w:t> </w:t>
      </w:r>
      <w:r>
        <w:rPr>
          <w:rFonts w:ascii="Helvetica Neue" w:hAnsi="Helvetica Neue"/>
          <w:color w:val="1D2228"/>
          <w:sz w:val="20"/>
          <w:szCs w:val="20"/>
        </w:rPr>
        <w:t>perceptions and expectations</w:t>
      </w:r>
    </w:p>
    <w:p w14:paraId="3CCF0EF5" w14:textId="77777777" w:rsidR="00886EB1" w:rsidRDefault="004173C9"/>
    <w:sectPr w:rsidR="00886EB1" w:rsidSect="00F11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3E"/>
    <w:rsid w:val="00284B15"/>
    <w:rsid w:val="00301BAE"/>
    <w:rsid w:val="004173C9"/>
    <w:rsid w:val="005F149B"/>
    <w:rsid w:val="009F143E"/>
    <w:rsid w:val="00B10FF6"/>
    <w:rsid w:val="00BB1CE2"/>
    <w:rsid w:val="00F1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9B1C"/>
  <w14:defaultImageDpi w14:val="32767"/>
  <w15:chartTrackingRefBased/>
  <w15:docId w15:val="{E69608EF-E216-7E43-877A-5674A5F9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671681096msonormal">
    <w:name w:val="yiv8671681096msonormal"/>
    <w:basedOn w:val="Normal"/>
    <w:rsid w:val="009F14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9F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Canadian Association for Marriage and Family Therap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Chamberlain</dc:creator>
  <cp:keywords/>
  <dc:description/>
  <cp:lastModifiedBy>Donna Chamberlain</cp:lastModifiedBy>
  <cp:revision>2</cp:revision>
  <dcterms:created xsi:type="dcterms:W3CDTF">2021-08-26T16:16:00Z</dcterms:created>
  <dcterms:modified xsi:type="dcterms:W3CDTF">2021-08-26T16:26:00Z</dcterms:modified>
</cp:coreProperties>
</file>